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D35E7" w14:textId="434F49AB" w:rsidR="006374E3" w:rsidRDefault="006374E3">
      <w:pPr>
        <w:rPr>
          <w:rFonts w:ascii="Calibri" w:hAnsi="Calibri" w:cs="Calibri"/>
          <w:b/>
          <w:color w:val="1E384E"/>
          <w:sz w:val="40"/>
          <w:szCs w:val="40"/>
        </w:rPr>
      </w:pPr>
      <w:r w:rsidRPr="006374E3">
        <w:rPr>
          <w:rFonts w:ascii="Calibri" w:hAnsi="Calibri" w:cs="Calibri"/>
          <w:b/>
          <w:color w:val="1E384E"/>
          <w:sz w:val="40"/>
          <w:szCs w:val="40"/>
        </w:rPr>
        <w:drawing>
          <wp:inline distT="0" distB="0" distL="0" distR="0" wp14:anchorId="53C9F3CB" wp14:editId="059AA850">
            <wp:extent cx="2057687" cy="1057423"/>
            <wp:effectExtent l="0" t="0" r="0" b="9525"/>
            <wp:docPr id="12261897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18970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687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4A1A4" w14:textId="7D448131" w:rsidR="002671D1" w:rsidRPr="002B7712" w:rsidRDefault="00000000">
      <w:pPr>
        <w:rPr>
          <w:rFonts w:ascii="Calibri" w:hAnsi="Calibri" w:cs="Calibri"/>
          <w:sz w:val="40"/>
          <w:szCs w:val="40"/>
        </w:rPr>
      </w:pPr>
      <w:r w:rsidRPr="002B7712">
        <w:rPr>
          <w:rFonts w:ascii="Calibri" w:hAnsi="Calibri" w:cs="Calibri"/>
          <w:b/>
          <w:color w:val="1E384E"/>
          <w:sz w:val="40"/>
          <w:szCs w:val="40"/>
        </w:rPr>
        <w:t>INFORMACIÓN SOBRE ACTUACIONES RESIDENCIALES EN NOÁIN</w:t>
      </w:r>
    </w:p>
    <w:p w14:paraId="137A0013" w14:textId="77777777" w:rsidR="002671D1" w:rsidRPr="002B7712" w:rsidRDefault="00000000" w:rsidP="002B7712">
      <w:pPr>
        <w:pStyle w:val="Subttulo"/>
        <w:jc w:val="both"/>
        <w:rPr>
          <w:rFonts w:ascii="Calibri" w:hAnsi="Calibri" w:cs="Calibri"/>
        </w:rPr>
      </w:pPr>
      <w:r w:rsidRPr="002B7712">
        <w:rPr>
          <w:rFonts w:ascii="Calibri" w:hAnsi="Calibri" w:cs="Calibri"/>
        </w:rPr>
        <w:t>Nota informativa para personas interesadas · Ayuntamiento del Valle de Elorz</w:t>
      </w:r>
    </w:p>
    <w:p w14:paraId="4A61972B" w14:textId="1792FDE4" w:rsidR="002671D1" w:rsidRPr="00F207FB" w:rsidRDefault="002B7712" w:rsidP="002B7712">
      <w:pPr>
        <w:jc w:val="both"/>
        <w:rPr>
          <w:rFonts w:ascii="Calibri" w:hAnsi="Calibri" w:cs="Calibri"/>
          <w:sz w:val="24"/>
          <w:szCs w:val="24"/>
        </w:rPr>
      </w:pPr>
      <w:r w:rsidRPr="00F207FB">
        <w:rPr>
          <w:rFonts w:ascii="Calibri" w:hAnsi="Calibri" w:cs="Calibri"/>
          <w:sz w:val="24"/>
          <w:szCs w:val="24"/>
        </w:rPr>
        <w:t xml:space="preserve">Las </w:t>
      </w:r>
      <w:proofErr w:type="spellStart"/>
      <w:r w:rsidRPr="00F207FB">
        <w:rPr>
          <w:rFonts w:ascii="Calibri" w:hAnsi="Calibri" w:cs="Calibri"/>
          <w:sz w:val="24"/>
          <w:szCs w:val="24"/>
        </w:rPr>
        <w:t>actuaciones</w:t>
      </w:r>
      <w:proofErr w:type="spellEnd"/>
      <w:r w:rsidRPr="00F207F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07FB">
        <w:rPr>
          <w:rFonts w:ascii="Calibri" w:hAnsi="Calibri" w:cs="Calibri"/>
          <w:sz w:val="24"/>
          <w:szCs w:val="24"/>
        </w:rPr>
        <w:t>residenciales</w:t>
      </w:r>
      <w:proofErr w:type="spellEnd"/>
      <w:r w:rsidRPr="00F207F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07FB">
        <w:rPr>
          <w:rFonts w:ascii="Calibri" w:hAnsi="Calibri" w:cs="Calibri"/>
          <w:sz w:val="24"/>
          <w:szCs w:val="24"/>
        </w:rPr>
        <w:t>previstas</w:t>
      </w:r>
      <w:proofErr w:type="spellEnd"/>
      <w:r w:rsidRPr="00F207FB">
        <w:rPr>
          <w:rFonts w:ascii="Calibri" w:hAnsi="Calibri" w:cs="Calibri"/>
          <w:sz w:val="24"/>
          <w:szCs w:val="24"/>
        </w:rPr>
        <w:t>, se contemplan 968 viviendas en total: 463 libres y 505 protegidas. Estas cifras son previsiones y están sujetas a la tramitación y aprobación de cada actuación.</w:t>
      </w:r>
    </w:p>
    <w:p w14:paraId="1CF1244A" w14:textId="77777777" w:rsidR="002671D1" w:rsidRPr="002B7712" w:rsidRDefault="00000000" w:rsidP="002B7712">
      <w:pPr>
        <w:jc w:val="both"/>
        <w:rPr>
          <w:rFonts w:ascii="Calibri" w:hAnsi="Calibri" w:cs="Calibri"/>
          <w:sz w:val="24"/>
          <w:szCs w:val="24"/>
        </w:rPr>
      </w:pPr>
      <w:r w:rsidRPr="002B7712">
        <w:rPr>
          <w:rFonts w:ascii="Calibri" w:hAnsi="Calibri" w:cs="Calibri"/>
          <w:b/>
          <w:sz w:val="24"/>
          <w:szCs w:val="24"/>
        </w:rPr>
        <w:t>Actuaciones previstas</w:t>
      </w:r>
    </w:p>
    <w:tbl>
      <w:tblPr>
        <w:tblStyle w:val="Sombreadoclaro-nfasis1"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2671D1" w:rsidRPr="002B7712" w14:paraId="2779A3F6" w14:textId="77777777" w:rsidTr="0026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vAlign w:val="center"/>
          </w:tcPr>
          <w:p w14:paraId="6A09F24A" w14:textId="77777777" w:rsidR="002671D1" w:rsidRPr="002B7712" w:rsidRDefault="00000000" w:rsidP="002B7712">
            <w:pPr>
              <w:spacing w:after="4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Actuación</w:t>
            </w:r>
          </w:p>
        </w:tc>
        <w:tc>
          <w:tcPr>
            <w:tcW w:w="2448" w:type="dxa"/>
            <w:vAlign w:val="center"/>
          </w:tcPr>
          <w:p w14:paraId="1AA0DEB2" w14:textId="77777777" w:rsidR="002671D1" w:rsidRPr="002B7712" w:rsidRDefault="00000000" w:rsidP="002B7712">
            <w:pPr>
              <w:spacing w:after="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Total</w:t>
            </w:r>
          </w:p>
        </w:tc>
        <w:tc>
          <w:tcPr>
            <w:tcW w:w="2448" w:type="dxa"/>
            <w:vAlign w:val="center"/>
          </w:tcPr>
          <w:p w14:paraId="288C1607" w14:textId="77777777" w:rsidR="002671D1" w:rsidRPr="002B7712" w:rsidRDefault="00000000" w:rsidP="002B7712">
            <w:pPr>
              <w:spacing w:after="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Libres</w:t>
            </w:r>
          </w:p>
        </w:tc>
        <w:tc>
          <w:tcPr>
            <w:tcW w:w="2448" w:type="dxa"/>
            <w:vAlign w:val="center"/>
          </w:tcPr>
          <w:p w14:paraId="2135C956" w14:textId="77777777" w:rsidR="002671D1" w:rsidRPr="002B7712" w:rsidRDefault="00000000" w:rsidP="002B7712">
            <w:pPr>
              <w:spacing w:after="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Protegidas</w:t>
            </w:r>
          </w:p>
        </w:tc>
      </w:tr>
      <w:tr w:rsidR="002671D1" w:rsidRPr="002B7712" w14:paraId="6404CA45" w14:textId="77777777" w:rsidTr="002671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vAlign w:val="center"/>
          </w:tcPr>
          <w:p w14:paraId="0093E54B" w14:textId="77777777" w:rsidR="002671D1" w:rsidRPr="002B7712" w:rsidRDefault="00000000" w:rsidP="002B7712">
            <w:pPr>
              <w:spacing w:after="4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Portal de Noáin (acceso norte)</w:t>
            </w:r>
          </w:p>
        </w:tc>
        <w:tc>
          <w:tcPr>
            <w:tcW w:w="2448" w:type="dxa"/>
            <w:vAlign w:val="center"/>
          </w:tcPr>
          <w:p w14:paraId="44D02851" w14:textId="77777777" w:rsidR="002671D1" w:rsidRPr="002B7712" w:rsidRDefault="00000000" w:rsidP="002B7712">
            <w:pPr>
              <w:spacing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450</w:t>
            </w:r>
          </w:p>
        </w:tc>
        <w:tc>
          <w:tcPr>
            <w:tcW w:w="2448" w:type="dxa"/>
            <w:vAlign w:val="center"/>
          </w:tcPr>
          <w:p w14:paraId="00A77C81" w14:textId="77777777" w:rsidR="002671D1" w:rsidRPr="002B7712" w:rsidRDefault="00000000" w:rsidP="002B7712">
            <w:pPr>
              <w:spacing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214</w:t>
            </w:r>
          </w:p>
        </w:tc>
        <w:tc>
          <w:tcPr>
            <w:tcW w:w="2448" w:type="dxa"/>
            <w:vAlign w:val="center"/>
          </w:tcPr>
          <w:p w14:paraId="34600DF9" w14:textId="77777777" w:rsidR="002671D1" w:rsidRPr="002B7712" w:rsidRDefault="00000000" w:rsidP="002B7712">
            <w:pPr>
              <w:spacing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236</w:t>
            </w:r>
          </w:p>
        </w:tc>
      </w:tr>
      <w:tr w:rsidR="002671D1" w:rsidRPr="002B7712" w14:paraId="18D5E2A8" w14:textId="77777777" w:rsidTr="002671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vAlign w:val="center"/>
          </w:tcPr>
          <w:p w14:paraId="26D0A2FB" w14:textId="77777777" w:rsidR="002671D1" w:rsidRPr="002B7712" w:rsidRDefault="00000000" w:rsidP="002B7712">
            <w:pPr>
              <w:spacing w:after="4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UE-5.5 · Serrería Esparza</w:t>
            </w:r>
          </w:p>
        </w:tc>
        <w:tc>
          <w:tcPr>
            <w:tcW w:w="2448" w:type="dxa"/>
            <w:vAlign w:val="center"/>
          </w:tcPr>
          <w:p w14:paraId="2D09342D" w14:textId="77777777" w:rsidR="002671D1" w:rsidRPr="002B7712" w:rsidRDefault="00000000" w:rsidP="002B7712">
            <w:pPr>
              <w:spacing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93</w:t>
            </w:r>
          </w:p>
        </w:tc>
        <w:tc>
          <w:tcPr>
            <w:tcW w:w="2448" w:type="dxa"/>
            <w:vAlign w:val="center"/>
          </w:tcPr>
          <w:p w14:paraId="552376A4" w14:textId="77777777" w:rsidR="002671D1" w:rsidRPr="002B7712" w:rsidRDefault="00000000" w:rsidP="002B7712">
            <w:pPr>
              <w:spacing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61</w:t>
            </w:r>
          </w:p>
        </w:tc>
        <w:tc>
          <w:tcPr>
            <w:tcW w:w="2448" w:type="dxa"/>
            <w:vAlign w:val="center"/>
          </w:tcPr>
          <w:p w14:paraId="4C8B58AE" w14:textId="77777777" w:rsidR="002671D1" w:rsidRPr="002B7712" w:rsidRDefault="00000000" w:rsidP="002B7712">
            <w:pPr>
              <w:spacing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32</w:t>
            </w:r>
          </w:p>
        </w:tc>
      </w:tr>
      <w:tr w:rsidR="002671D1" w:rsidRPr="002B7712" w14:paraId="5EA43108" w14:textId="77777777" w:rsidTr="002671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vAlign w:val="center"/>
          </w:tcPr>
          <w:p w14:paraId="6064F988" w14:textId="77777777" w:rsidR="002671D1" w:rsidRPr="002B7712" w:rsidRDefault="00000000" w:rsidP="002B7712">
            <w:pPr>
              <w:spacing w:after="4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Frente sur · entorno de Serrería Goñi</w:t>
            </w:r>
          </w:p>
        </w:tc>
        <w:tc>
          <w:tcPr>
            <w:tcW w:w="2448" w:type="dxa"/>
            <w:vAlign w:val="center"/>
          </w:tcPr>
          <w:p w14:paraId="1CC5C095" w14:textId="77777777" w:rsidR="002671D1" w:rsidRPr="002B7712" w:rsidRDefault="00000000" w:rsidP="002B7712">
            <w:pPr>
              <w:spacing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377</w:t>
            </w:r>
          </w:p>
        </w:tc>
        <w:tc>
          <w:tcPr>
            <w:tcW w:w="2448" w:type="dxa"/>
            <w:vAlign w:val="center"/>
          </w:tcPr>
          <w:p w14:paraId="6979D65D" w14:textId="77777777" w:rsidR="002671D1" w:rsidRPr="002B7712" w:rsidRDefault="00000000" w:rsidP="002B7712">
            <w:pPr>
              <w:spacing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188</w:t>
            </w:r>
          </w:p>
        </w:tc>
        <w:tc>
          <w:tcPr>
            <w:tcW w:w="2448" w:type="dxa"/>
            <w:vAlign w:val="center"/>
          </w:tcPr>
          <w:p w14:paraId="02219D82" w14:textId="77777777" w:rsidR="002671D1" w:rsidRPr="002B7712" w:rsidRDefault="00000000" w:rsidP="002B7712">
            <w:pPr>
              <w:spacing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189</w:t>
            </w:r>
          </w:p>
        </w:tc>
      </w:tr>
      <w:tr w:rsidR="002671D1" w:rsidRPr="002B7712" w14:paraId="6D9AA238" w14:textId="77777777" w:rsidTr="002671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vAlign w:val="center"/>
          </w:tcPr>
          <w:p w14:paraId="5BF9F193" w14:textId="0EB79C6F" w:rsidR="002671D1" w:rsidRPr="002B7712" w:rsidRDefault="00000000" w:rsidP="002B7712">
            <w:pPr>
              <w:spacing w:after="4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 xml:space="preserve">NASUVINSA · </w:t>
            </w:r>
            <w:proofErr w:type="spellStart"/>
            <w:r w:rsidRPr="002B7712">
              <w:rPr>
                <w:rFonts w:ascii="Calibri" w:hAnsi="Calibri" w:cs="Calibri"/>
                <w:sz w:val="24"/>
                <w:szCs w:val="24"/>
              </w:rPr>
              <w:t>parcela</w:t>
            </w:r>
            <w:proofErr w:type="spellEnd"/>
            <w:r w:rsidRPr="002B7712">
              <w:rPr>
                <w:rFonts w:ascii="Calibri" w:hAnsi="Calibri" w:cs="Calibri"/>
                <w:sz w:val="24"/>
                <w:szCs w:val="24"/>
              </w:rPr>
              <w:t xml:space="preserve"> P3</w:t>
            </w:r>
            <w:r w:rsidR="002B7712">
              <w:rPr>
                <w:rFonts w:ascii="Calibri" w:hAnsi="Calibri" w:cs="Calibri"/>
                <w:sz w:val="24"/>
                <w:szCs w:val="24"/>
              </w:rPr>
              <w:t xml:space="preserve"> y P4</w:t>
            </w:r>
          </w:p>
        </w:tc>
        <w:tc>
          <w:tcPr>
            <w:tcW w:w="2448" w:type="dxa"/>
            <w:vAlign w:val="center"/>
          </w:tcPr>
          <w:p w14:paraId="1EB573F0" w14:textId="7F0E7B76" w:rsidR="002671D1" w:rsidRPr="002B7712" w:rsidRDefault="002B7712" w:rsidP="002B7712">
            <w:pPr>
              <w:spacing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48</w:t>
            </w:r>
          </w:p>
        </w:tc>
        <w:tc>
          <w:tcPr>
            <w:tcW w:w="2448" w:type="dxa"/>
            <w:vAlign w:val="center"/>
          </w:tcPr>
          <w:p w14:paraId="322D885E" w14:textId="77777777" w:rsidR="002671D1" w:rsidRPr="002B7712" w:rsidRDefault="00000000" w:rsidP="002B7712">
            <w:pPr>
              <w:spacing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2B7712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48" w:type="dxa"/>
            <w:vAlign w:val="center"/>
          </w:tcPr>
          <w:p w14:paraId="17D5513F" w14:textId="5D6BFAEA" w:rsidR="002671D1" w:rsidRPr="002B7712" w:rsidRDefault="002B7712" w:rsidP="002B7712">
            <w:pPr>
              <w:spacing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48</w:t>
            </w:r>
          </w:p>
        </w:tc>
      </w:tr>
    </w:tbl>
    <w:p w14:paraId="4B358473" w14:textId="77777777" w:rsidR="002671D1" w:rsidRPr="002B7712" w:rsidRDefault="00000000" w:rsidP="002B7712">
      <w:pPr>
        <w:spacing w:before="240"/>
        <w:jc w:val="both"/>
        <w:rPr>
          <w:rFonts w:ascii="Calibri" w:hAnsi="Calibri" w:cs="Calibri"/>
          <w:sz w:val="24"/>
          <w:szCs w:val="24"/>
        </w:rPr>
      </w:pPr>
      <w:proofErr w:type="spellStart"/>
      <w:r w:rsidRPr="002B7712">
        <w:rPr>
          <w:rFonts w:ascii="Calibri" w:hAnsi="Calibri" w:cs="Calibri"/>
          <w:b/>
          <w:sz w:val="24"/>
          <w:szCs w:val="24"/>
        </w:rPr>
        <w:t>Dónde</w:t>
      </w:r>
      <w:proofErr w:type="spellEnd"/>
      <w:r w:rsidRPr="002B7712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2B7712">
        <w:rPr>
          <w:rFonts w:ascii="Calibri" w:hAnsi="Calibri" w:cs="Calibri"/>
          <w:b/>
          <w:sz w:val="24"/>
          <w:szCs w:val="24"/>
        </w:rPr>
        <w:t>solicitar</w:t>
      </w:r>
      <w:proofErr w:type="spellEnd"/>
      <w:r w:rsidRPr="002B7712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2B7712">
        <w:rPr>
          <w:rFonts w:ascii="Calibri" w:hAnsi="Calibri" w:cs="Calibri"/>
          <w:b/>
          <w:sz w:val="24"/>
          <w:szCs w:val="24"/>
        </w:rPr>
        <w:t>información</w:t>
      </w:r>
      <w:proofErr w:type="spellEnd"/>
    </w:p>
    <w:p w14:paraId="5F270BA3" w14:textId="77777777" w:rsidR="002671D1" w:rsidRPr="002B7712" w:rsidRDefault="00000000" w:rsidP="002B7712">
      <w:pPr>
        <w:jc w:val="both"/>
        <w:rPr>
          <w:rFonts w:ascii="Calibri" w:hAnsi="Calibri" w:cs="Calibri"/>
          <w:sz w:val="24"/>
          <w:szCs w:val="24"/>
        </w:rPr>
      </w:pPr>
      <w:r w:rsidRPr="002B7712">
        <w:rPr>
          <w:rFonts w:ascii="Calibri" w:hAnsi="Calibri" w:cs="Calibri"/>
          <w:sz w:val="24"/>
          <w:szCs w:val="24"/>
        </w:rPr>
        <w:t>Para consultas sobre las promociones, las personas interesadas pueden dirigirse a los siguientes contactos facilitados para cada desarrollo:</w:t>
      </w:r>
    </w:p>
    <w:p w14:paraId="77F66093" w14:textId="15D39600" w:rsidR="002671D1" w:rsidRPr="002B7712" w:rsidRDefault="00000000" w:rsidP="002B7712">
      <w:pPr>
        <w:ind w:left="216"/>
        <w:jc w:val="both"/>
        <w:rPr>
          <w:rFonts w:ascii="Calibri" w:hAnsi="Calibri" w:cs="Calibri"/>
          <w:sz w:val="24"/>
          <w:szCs w:val="24"/>
        </w:rPr>
      </w:pPr>
      <w:r w:rsidRPr="002B7712">
        <w:rPr>
          <w:rFonts w:ascii="Calibri" w:hAnsi="Calibri" w:cs="Calibri"/>
          <w:b/>
          <w:sz w:val="24"/>
          <w:szCs w:val="24"/>
        </w:rPr>
        <w:t xml:space="preserve">Desarrollo Plan Sur: </w:t>
      </w:r>
      <w:hyperlink r:id="rId7" w:history="1">
        <w:r w:rsidR="00093D80" w:rsidRPr="007B6D40">
          <w:rPr>
            <w:rStyle w:val="Hipervnculo"/>
            <w:rFonts w:ascii="Calibri" w:hAnsi="Calibri" w:cs="Calibri"/>
            <w:sz w:val="24"/>
            <w:szCs w:val="24"/>
          </w:rPr>
          <w:t>desarrollosurnoain@gmail.com</w:t>
        </w:r>
      </w:hyperlink>
      <w:r w:rsidR="00093D80">
        <w:rPr>
          <w:rFonts w:ascii="Calibri" w:hAnsi="Calibri" w:cs="Calibri"/>
          <w:sz w:val="24"/>
          <w:szCs w:val="24"/>
        </w:rPr>
        <w:t xml:space="preserve">. </w:t>
      </w:r>
    </w:p>
    <w:p w14:paraId="17C01525" w14:textId="1782397E" w:rsidR="00F207FB" w:rsidRDefault="00000000" w:rsidP="002B7712">
      <w:pPr>
        <w:ind w:left="216"/>
        <w:jc w:val="both"/>
        <w:rPr>
          <w:rFonts w:ascii="Calibri" w:hAnsi="Calibri" w:cs="Calibri"/>
          <w:sz w:val="24"/>
          <w:szCs w:val="24"/>
        </w:rPr>
      </w:pPr>
      <w:r w:rsidRPr="002B7712">
        <w:rPr>
          <w:rFonts w:ascii="Calibri" w:hAnsi="Calibri" w:cs="Calibri"/>
          <w:b/>
          <w:sz w:val="24"/>
          <w:szCs w:val="24"/>
        </w:rPr>
        <w:t xml:space="preserve">Desarrollo </w:t>
      </w:r>
      <w:proofErr w:type="spellStart"/>
      <w:r w:rsidRPr="002B7712">
        <w:rPr>
          <w:rFonts w:ascii="Calibri" w:hAnsi="Calibri" w:cs="Calibri"/>
          <w:b/>
          <w:sz w:val="24"/>
          <w:szCs w:val="24"/>
        </w:rPr>
        <w:t>Serrería</w:t>
      </w:r>
      <w:proofErr w:type="spellEnd"/>
      <w:r w:rsidRPr="002B7712">
        <w:rPr>
          <w:rFonts w:ascii="Calibri" w:hAnsi="Calibri" w:cs="Calibri"/>
          <w:b/>
          <w:sz w:val="24"/>
          <w:szCs w:val="24"/>
        </w:rPr>
        <w:t xml:space="preserve"> Esparza: </w:t>
      </w:r>
      <w:proofErr w:type="spellStart"/>
      <w:r w:rsidRPr="002B7712">
        <w:rPr>
          <w:rFonts w:ascii="Calibri" w:hAnsi="Calibri" w:cs="Calibri"/>
          <w:sz w:val="24"/>
          <w:szCs w:val="24"/>
        </w:rPr>
        <w:t>Promociones</w:t>
      </w:r>
      <w:proofErr w:type="spellEnd"/>
      <w:r w:rsidRPr="002B771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2B7712">
        <w:rPr>
          <w:rFonts w:ascii="Calibri" w:hAnsi="Calibri" w:cs="Calibri"/>
          <w:sz w:val="24"/>
          <w:szCs w:val="24"/>
        </w:rPr>
        <w:t>Abaigar</w:t>
      </w:r>
      <w:proofErr w:type="spellEnd"/>
      <w:r w:rsidR="00F207FB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F207FB">
        <w:rPr>
          <w:rFonts w:ascii="Calibri" w:hAnsi="Calibri" w:cs="Calibri"/>
          <w:sz w:val="24"/>
          <w:szCs w:val="24"/>
        </w:rPr>
        <w:t>Teléfono</w:t>
      </w:r>
      <w:proofErr w:type="spellEnd"/>
      <w:r w:rsidR="00F207FB">
        <w:rPr>
          <w:rFonts w:ascii="Calibri" w:hAnsi="Calibri" w:cs="Calibri"/>
          <w:sz w:val="24"/>
          <w:szCs w:val="24"/>
        </w:rPr>
        <w:t>: 948 100 099</w:t>
      </w:r>
      <w:r w:rsidR="00427F17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427F17">
        <w:rPr>
          <w:rFonts w:ascii="Calibri" w:hAnsi="Calibri" w:cs="Calibri"/>
          <w:sz w:val="24"/>
          <w:szCs w:val="24"/>
        </w:rPr>
        <w:t>Apuntarse</w:t>
      </w:r>
      <w:proofErr w:type="spellEnd"/>
      <w:r w:rsidR="00427F1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427F17">
        <w:rPr>
          <w:rFonts w:ascii="Calibri" w:hAnsi="Calibri" w:cs="Calibri"/>
          <w:sz w:val="24"/>
          <w:szCs w:val="24"/>
        </w:rPr>
        <w:t>en</w:t>
      </w:r>
      <w:proofErr w:type="spellEnd"/>
      <w:r w:rsidR="00427F17">
        <w:rPr>
          <w:rFonts w:ascii="Calibri" w:hAnsi="Calibri" w:cs="Calibri"/>
          <w:sz w:val="24"/>
          <w:szCs w:val="24"/>
        </w:rPr>
        <w:t xml:space="preserve"> la web o </w:t>
      </w:r>
      <w:proofErr w:type="spellStart"/>
      <w:r w:rsidR="00427F17">
        <w:rPr>
          <w:rFonts w:ascii="Calibri" w:hAnsi="Calibri" w:cs="Calibri"/>
          <w:sz w:val="24"/>
          <w:szCs w:val="24"/>
        </w:rPr>
        <w:t>telefónicamente</w:t>
      </w:r>
      <w:proofErr w:type="spellEnd"/>
      <w:r w:rsidR="00427F17">
        <w:rPr>
          <w:rFonts w:ascii="Calibri" w:hAnsi="Calibri" w:cs="Calibri"/>
          <w:sz w:val="24"/>
          <w:szCs w:val="24"/>
        </w:rPr>
        <w:t xml:space="preserve">. </w:t>
      </w:r>
    </w:p>
    <w:p w14:paraId="41E3EAFA" w14:textId="1F7296D0" w:rsidR="002671D1" w:rsidRPr="002B7712" w:rsidRDefault="00F207FB" w:rsidP="00F207FB">
      <w:pPr>
        <w:ind w:left="21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Página web: </w:t>
      </w:r>
      <w:hyperlink r:id="rId8" w:history="1">
        <w:r w:rsidRPr="007B6D40">
          <w:rPr>
            <w:rStyle w:val="Hipervnculo"/>
            <w:rFonts w:ascii="Calibri" w:hAnsi="Calibri" w:cs="Calibri"/>
            <w:sz w:val="24"/>
            <w:szCs w:val="24"/>
          </w:rPr>
          <w:t>https://www.abaigar.com</w:t>
        </w:r>
      </w:hyperlink>
      <w:r>
        <w:rPr>
          <w:rFonts w:ascii="Calibri" w:hAnsi="Calibri" w:cs="Calibri"/>
          <w:sz w:val="24"/>
          <w:szCs w:val="24"/>
        </w:rPr>
        <w:t xml:space="preserve">. </w:t>
      </w:r>
      <w:proofErr w:type="spellStart"/>
      <w:r>
        <w:rPr>
          <w:rFonts w:ascii="Calibri" w:hAnsi="Calibri" w:cs="Calibri"/>
          <w:sz w:val="24"/>
          <w:szCs w:val="24"/>
        </w:rPr>
        <w:t>Ir</w:t>
      </w:r>
      <w:proofErr w:type="spellEnd"/>
      <w:r>
        <w:rPr>
          <w:rFonts w:ascii="Calibri" w:hAnsi="Calibri" w:cs="Calibri"/>
          <w:sz w:val="24"/>
          <w:szCs w:val="24"/>
        </w:rPr>
        <w:t xml:space="preserve"> a </w:t>
      </w:r>
      <w:proofErr w:type="spellStart"/>
      <w:r>
        <w:rPr>
          <w:rFonts w:ascii="Calibri" w:hAnsi="Calibri" w:cs="Calibri"/>
          <w:sz w:val="24"/>
          <w:szCs w:val="24"/>
        </w:rPr>
        <w:t>viviendas</w:t>
      </w:r>
      <w:proofErr w:type="spellEnd"/>
      <w:r>
        <w:rPr>
          <w:rFonts w:ascii="Calibri" w:hAnsi="Calibri" w:cs="Calibri"/>
          <w:sz w:val="24"/>
          <w:szCs w:val="24"/>
        </w:rPr>
        <w:t>/</w:t>
      </w:r>
      <w:proofErr w:type="spellStart"/>
      <w:r>
        <w:rPr>
          <w:rFonts w:ascii="Calibri" w:hAnsi="Calibri" w:cs="Calibri"/>
          <w:sz w:val="24"/>
          <w:szCs w:val="24"/>
        </w:rPr>
        <w:t>próximas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promociones</w:t>
      </w:r>
      <w:proofErr w:type="spellEnd"/>
      <w:r>
        <w:rPr>
          <w:rFonts w:ascii="Calibri" w:hAnsi="Calibri" w:cs="Calibri"/>
          <w:sz w:val="24"/>
          <w:szCs w:val="24"/>
        </w:rPr>
        <w:t>/</w:t>
      </w:r>
      <w:proofErr w:type="spellStart"/>
      <w:r>
        <w:rPr>
          <w:rFonts w:ascii="Calibri" w:hAnsi="Calibri" w:cs="Calibri"/>
          <w:sz w:val="24"/>
          <w:szCs w:val="24"/>
        </w:rPr>
        <w:t>buscar</w:t>
      </w:r>
      <w:proofErr w:type="spellEnd"/>
      <w:r>
        <w:rPr>
          <w:rFonts w:ascii="Calibri" w:hAnsi="Calibri" w:cs="Calibri"/>
          <w:sz w:val="24"/>
          <w:szCs w:val="24"/>
        </w:rPr>
        <w:t xml:space="preserve"> la de </w:t>
      </w:r>
      <w:proofErr w:type="spellStart"/>
      <w:r>
        <w:rPr>
          <w:rFonts w:ascii="Calibri" w:hAnsi="Calibri" w:cs="Calibri"/>
          <w:sz w:val="24"/>
          <w:szCs w:val="24"/>
        </w:rPr>
        <w:t>Noáin</w:t>
      </w:r>
      <w:proofErr w:type="spellEnd"/>
      <w:r>
        <w:rPr>
          <w:rFonts w:ascii="Calibri" w:hAnsi="Calibri" w:cs="Calibri"/>
          <w:sz w:val="24"/>
          <w:szCs w:val="24"/>
        </w:rPr>
        <w:t xml:space="preserve">/ </w:t>
      </w:r>
      <w:proofErr w:type="spellStart"/>
      <w:r>
        <w:rPr>
          <w:rFonts w:ascii="Calibri" w:hAnsi="Calibri" w:cs="Calibri"/>
          <w:sz w:val="24"/>
          <w:szCs w:val="24"/>
        </w:rPr>
        <w:t>entrar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en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quiero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participar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en</w:t>
      </w:r>
      <w:proofErr w:type="spellEnd"/>
      <w:r>
        <w:rPr>
          <w:rFonts w:ascii="Calibri" w:hAnsi="Calibri" w:cs="Calibri"/>
          <w:sz w:val="24"/>
          <w:szCs w:val="24"/>
        </w:rPr>
        <w:t xml:space="preserve"> el </w:t>
      </w:r>
      <w:proofErr w:type="spellStart"/>
      <w:r>
        <w:rPr>
          <w:rFonts w:ascii="Calibri" w:hAnsi="Calibri" w:cs="Calibri"/>
          <w:sz w:val="24"/>
          <w:szCs w:val="24"/>
        </w:rPr>
        <w:t>diseño</w:t>
      </w:r>
      <w:proofErr w:type="spellEnd"/>
      <w:r>
        <w:rPr>
          <w:rFonts w:ascii="Calibri" w:hAnsi="Calibri" w:cs="Calibri"/>
          <w:sz w:val="24"/>
          <w:szCs w:val="24"/>
        </w:rPr>
        <w:t xml:space="preserve"> del nuevo Proyecto </w:t>
      </w:r>
      <w:proofErr w:type="spellStart"/>
      <w:r>
        <w:rPr>
          <w:rFonts w:ascii="Calibri" w:hAnsi="Calibri" w:cs="Calibri"/>
          <w:sz w:val="24"/>
          <w:szCs w:val="24"/>
        </w:rPr>
        <w:t>residencial</w:t>
      </w:r>
      <w:proofErr w:type="spellEnd"/>
      <w:r>
        <w:rPr>
          <w:rFonts w:ascii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hAnsi="Calibri" w:cs="Calibri"/>
          <w:sz w:val="24"/>
          <w:szCs w:val="24"/>
        </w:rPr>
        <w:t>Noáin</w:t>
      </w:r>
      <w:proofErr w:type="spellEnd"/>
      <w:r>
        <w:rPr>
          <w:rFonts w:ascii="Calibri" w:hAnsi="Calibri" w:cs="Calibri"/>
          <w:sz w:val="24"/>
          <w:szCs w:val="24"/>
        </w:rPr>
        <w:t xml:space="preserve"> y </w:t>
      </w:r>
      <w:proofErr w:type="spellStart"/>
      <w:r>
        <w:rPr>
          <w:rFonts w:ascii="Calibri" w:hAnsi="Calibri" w:cs="Calibri"/>
          <w:sz w:val="24"/>
          <w:szCs w:val="24"/>
        </w:rPr>
        <w:t>rellenar</w:t>
      </w:r>
      <w:proofErr w:type="spellEnd"/>
      <w:r>
        <w:rPr>
          <w:rFonts w:ascii="Calibri" w:hAnsi="Calibri" w:cs="Calibri"/>
          <w:sz w:val="24"/>
          <w:szCs w:val="24"/>
        </w:rPr>
        <w:t xml:space="preserve"> el </w:t>
      </w:r>
      <w:proofErr w:type="spellStart"/>
      <w:r>
        <w:rPr>
          <w:rFonts w:ascii="Calibri" w:hAnsi="Calibri" w:cs="Calibri"/>
          <w:sz w:val="24"/>
          <w:szCs w:val="24"/>
        </w:rPr>
        <w:t>cuestionario</w:t>
      </w:r>
      <w:proofErr w:type="spellEnd"/>
      <w:r>
        <w:rPr>
          <w:rFonts w:ascii="Calibri" w:hAnsi="Calibri" w:cs="Calibri"/>
          <w:sz w:val="24"/>
          <w:szCs w:val="24"/>
        </w:rPr>
        <w:t xml:space="preserve">. </w:t>
      </w:r>
    </w:p>
    <w:p w14:paraId="4ABED1DC" w14:textId="7AD7DCAF" w:rsidR="003F5094" w:rsidRPr="003F5094" w:rsidRDefault="003F5094" w:rsidP="003F5094">
      <w:pPr>
        <w:jc w:val="both"/>
        <w:rPr>
          <w:rFonts w:ascii="Calibri" w:hAnsi="Calibri" w:cs="Calibri"/>
          <w:bCs/>
          <w:sz w:val="24"/>
          <w:szCs w:val="24"/>
          <w:lang w:val="es-ES"/>
        </w:rPr>
      </w:pPr>
      <w:r>
        <w:rPr>
          <w:rFonts w:ascii="Calibri" w:hAnsi="Calibri" w:cs="Calibri"/>
          <w:b/>
          <w:sz w:val="24"/>
          <w:szCs w:val="24"/>
        </w:rPr>
        <w:t xml:space="preserve">    </w:t>
      </w:r>
      <w:r w:rsidRPr="003F5094">
        <w:rPr>
          <w:rFonts w:ascii="Calibri" w:hAnsi="Calibri" w:cs="Calibri"/>
          <w:b/>
          <w:sz w:val="24"/>
          <w:szCs w:val="24"/>
        </w:rPr>
        <w:t>Desarrollo Mepansa</w:t>
      </w:r>
      <w:r w:rsidRPr="003F5094">
        <w:rPr>
          <w:rFonts w:ascii="Calibri" w:hAnsi="Calibri" w:cs="Calibri"/>
          <w:bCs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bCs/>
          <w:sz w:val="24"/>
          <w:szCs w:val="24"/>
        </w:rPr>
        <w:t>empresa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Cs/>
          <w:sz w:val="24"/>
          <w:szCs w:val="24"/>
        </w:rPr>
        <w:t>gestora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3F5094">
        <w:rPr>
          <w:rFonts w:ascii="Calibri" w:hAnsi="Calibri" w:cs="Calibri"/>
          <w:bCs/>
          <w:sz w:val="24"/>
          <w:szCs w:val="24"/>
          <w:lang w:val="es-ES"/>
        </w:rPr>
        <w:t>Avanz</w:t>
      </w:r>
      <w:proofErr w:type="spellEnd"/>
      <w:r w:rsidRPr="003F5094">
        <w:rPr>
          <w:rFonts w:ascii="Calibri" w:hAnsi="Calibri" w:cs="Calibri"/>
          <w:bCs/>
          <w:sz w:val="24"/>
          <w:szCs w:val="24"/>
          <w:lang w:val="es-ES"/>
        </w:rPr>
        <w:t xml:space="preserve"> Gestión Inmobiliaria</w:t>
      </w:r>
      <w:r>
        <w:rPr>
          <w:rFonts w:ascii="Calibri" w:hAnsi="Calibri" w:cs="Calibri"/>
          <w:bCs/>
          <w:sz w:val="24"/>
          <w:szCs w:val="24"/>
          <w:lang w:val="es-ES"/>
        </w:rPr>
        <w:t>.</w:t>
      </w:r>
    </w:p>
    <w:p w14:paraId="0B6545E7" w14:textId="5455D6D7" w:rsidR="003F5094" w:rsidRPr="003F5094" w:rsidRDefault="003F5094" w:rsidP="003F5094">
      <w:pPr>
        <w:jc w:val="both"/>
        <w:rPr>
          <w:rFonts w:ascii="Calibri" w:hAnsi="Calibri" w:cs="Calibri"/>
          <w:bCs/>
          <w:sz w:val="24"/>
          <w:szCs w:val="24"/>
          <w:lang w:val="es-ES"/>
        </w:rPr>
      </w:pPr>
      <w:r>
        <w:rPr>
          <w:rFonts w:ascii="Calibri" w:hAnsi="Calibri" w:cs="Calibri"/>
          <w:bCs/>
          <w:sz w:val="24"/>
          <w:szCs w:val="24"/>
        </w:rPr>
        <w:t xml:space="preserve">    </w:t>
      </w:r>
      <w:proofErr w:type="spellStart"/>
      <w:r w:rsidRPr="003F5094">
        <w:rPr>
          <w:rFonts w:ascii="Calibri" w:hAnsi="Calibri" w:cs="Calibri"/>
          <w:bCs/>
          <w:sz w:val="24"/>
          <w:szCs w:val="24"/>
        </w:rPr>
        <w:t>Enviar</w:t>
      </w:r>
      <w:proofErr w:type="spellEnd"/>
      <w:r w:rsidRPr="003F5094">
        <w:rPr>
          <w:rFonts w:ascii="Calibri" w:hAnsi="Calibri" w:cs="Calibri"/>
          <w:bCs/>
          <w:sz w:val="24"/>
          <w:szCs w:val="24"/>
        </w:rPr>
        <w:t xml:space="preserve"> solicitudes a</w:t>
      </w:r>
      <w:r w:rsidRPr="003F5094">
        <w:rPr>
          <w:rFonts w:ascii="Calibri" w:hAnsi="Calibri" w:cs="Calibri"/>
          <w:b/>
          <w:sz w:val="24"/>
          <w:szCs w:val="24"/>
        </w:rPr>
        <w:t xml:space="preserve"> </w:t>
      </w:r>
      <w:hyperlink r:id="rId9" w:history="1">
        <w:r w:rsidRPr="003F5094">
          <w:rPr>
            <w:rStyle w:val="Hipervnculo"/>
            <w:rFonts w:ascii="Calibri" w:hAnsi="Calibri" w:cs="Calibri"/>
            <w:b/>
            <w:sz w:val="24"/>
            <w:szCs w:val="24"/>
            <w:lang w:val="es-ES"/>
          </w:rPr>
          <w:t>cibanez.avanz@gmtrading.es</w:t>
        </w:r>
      </w:hyperlink>
      <w:r w:rsidRPr="003F5094">
        <w:rPr>
          <w:rFonts w:ascii="Calibri" w:hAnsi="Calibri" w:cs="Calibri"/>
          <w:b/>
          <w:sz w:val="24"/>
          <w:szCs w:val="24"/>
          <w:lang w:val="es-ES"/>
        </w:rPr>
        <w:t xml:space="preserve"> </w:t>
      </w:r>
      <w:r w:rsidRPr="003F5094">
        <w:rPr>
          <w:rFonts w:ascii="Calibri" w:hAnsi="Calibri" w:cs="Calibri"/>
          <w:bCs/>
          <w:sz w:val="24"/>
          <w:szCs w:val="24"/>
          <w:lang w:val="es-ES"/>
        </w:rPr>
        <w:t xml:space="preserve">indicando Tipología deseada: VPO / VPT / Vivienda Libre; Número de habitaciones y </w:t>
      </w:r>
      <w:r>
        <w:rPr>
          <w:rFonts w:ascii="Calibri" w:hAnsi="Calibri" w:cs="Calibri"/>
          <w:bCs/>
          <w:sz w:val="24"/>
          <w:szCs w:val="24"/>
          <w:lang w:val="es-ES"/>
        </w:rPr>
        <w:t xml:space="preserve">               </w:t>
      </w:r>
      <w:r w:rsidR="008A04C9">
        <w:rPr>
          <w:rFonts w:ascii="Calibri" w:hAnsi="Calibri" w:cs="Calibri"/>
          <w:bCs/>
          <w:sz w:val="24"/>
          <w:szCs w:val="24"/>
          <w:lang w:val="es-ES"/>
        </w:rPr>
        <w:t xml:space="preserve"> </w:t>
      </w:r>
      <w:r w:rsidRPr="003F5094">
        <w:rPr>
          <w:rFonts w:ascii="Calibri" w:hAnsi="Calibri" w:cs="Calibri"/>
          <w:bCs/>
          <w:sz w:val="24"/>
          <w:szCs w:val="24"/>
          <w:lang w:val="es-ES"/>
        </w:rPr>
        <w:t>especificaciones particulares deseadas por el cliente.</w:t>
      </w:r>
    </w:p>
    <w:p w14:paraId="09C871A8" w14:textId="77777777" w:rsidR="002671D1" w:rsidRPr="002B7712" w:rsidRDefault="00000000" w:rsidP="002B7712">
      <w:pPr>
        <w:ind w:left="216"/>
        <w:jc w:val="both"/>
        <w:rPr>
          <w:rFonts w:ascii="Calibri" w:hAnsi="Calibri" w:cs="Calibri"/>
          <w:sz w:val="24"/>
          <w:szCs w:val="24"/>
        </w:rPr>
      </w:pPr>
      <w:proofErr w:type="spellStart"/>
      <w:r w:rsidRPr="002B7712">
        <w:rPr>
          <w:rFonts w:ascii="Calibri" w:hAnsi="Calibri" w:cs="Calibri"/>
          <w:b/>
          <w:sz w:val="24"/>
          <w:szCs w:val="24"/>
        </w:rPr>
        <w:t>Parcelas</w:t>
      </w:r>
      <w:proofErr w:type="spellEnd"/>
      <w:r w:rsidRPr="002B7712">
        <w:rPr>
          <w:rFonts w:ascii="Calibri" w:hAnsi="Calibri" w:cs="Calibri"/>
          <w:b/>
          <w:sz w:val="24"/>
          <w:szCs w:val="24"/>
        </w:rPr>
        <w:t xml:space="preserve"> P3 y P4 · NASUVINSA: </w:t>
      </w:r>
      <w:r w:rsidRPr="002B7712">
        <w:rPr>
          <w:rFonts w:ascii="Calibri" w:hAnsi="Calibri" w:cs="Calibri"/>
          <w:sz w:val="24"/>
          <w:szCs w:val="24"/>
        </w:rPr>
        <w:t>Formulario de contacto: https://nasuvinsa.es/es/empresa/contacto · info@nasuvinsa.es · 848 42 06 00</w:t>
      </w:r>
    </w:p>
    <w:p w14:paraId="5986287E" w14:textId="77777777" w:rsidR="00FC6D58" w:rsidRDefault="00FC6D58" w:rsidP="002B7712">
      <w:pPr>
        <w:spacing w:before="120"/>
        <w:jc w:val="both"/>
        <w:rPr>
          <w:rFonts w:ascii="Calibri" w:hAnsi="Calibri" w:cs="Calibri"/>
          <w:b/>
          <w:sz w:val="24"/>
          <w:szCs w:val="24"/>
        </w:rPr>
      </w:pPr>
    </w:p>
    <w:p w14:paraId="69BCF2C0" w14:textId="0699E8D7" w:rsidR="002671D1" w:rsidRPr="002B7712" w:rsidRDefault="00000000" w:rsidP="002B7712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2B7712">
        <w:rPr>
          <w:rFonts w:ascii="Calibri" w:hAnsi="Calibri" w:cs="Calibri"/>
          <w:b/>
          <w:sz w:val="24"/>
          <w:szCs w:val="24"/>
        </w:rPr>
        <w:t xml:space="preserve">Aviso </w:t>
      </w:r>
      <w:proofErr w:type="spellStart"/>
      <w:r w:rsidRPr="002B7712">
        <w:rPr>
          <w:rFonts w:ascii="Calibri" w:hAnsi="Calibri" w:cs="Calibri"/>
          <w:b/>
          <w:sz w:val="24"/>
          <w:szCs w:val="24"/>
        </w:rPr>
        <w:t>importante</w:t>
      </w:r>
      <w:proofErr w:type="spellEnd"/>
      <w:r w:rsidRPr="002B7712">
        <w:rPr>
          <w:rFonts w:ascii="Calibri" w:hAnsi="Calibri" w:cs="Calibri"/>
          <w:b/>
          <w:sz w:val="24"/>
          <w:szCs w:val="24"/>
        </w:rPr>
        <w:t xml:space="preserve">. </w:t>
      </w:r>
      <w:r w:rsidRPr="002B7712">
        <w:rPr>
          <w:rFonts w:ascii="Calibri" w:hAnsi="Calibri" w:cs="Calibri"/>
          <w:sz w:val="24"/>
          <w:szCs w:val="24"/>
        </w:rPr>
        <w:t>Las actuaciones privadas se encuentran en distintas fases de tramitación. NASUVINSA está preparando los proyectos de las parcelas P3 y P4. Esta nota no constituye anuncio de comercialización, apertura de inscripciones ni garantía de plazos, condiciones o disponibilidad de viviendas.</w:t>
      </w:r>
    </w:p>
    <w:sectPr w:rsidR="002671D1" w:rsidRPr="002B7712" w:rsidSect="002B7712">
      <w:pgSz w:w="15840" w:h="12240" w:orient="landscape"/>
      <w:pgMar w:top="1224" w:right="1080" w:bottom="122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EC3702"/>
    <w:multiLevelType w:val="multilevel"/>
    <w:tmpl w:val="182CC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89436263">
    <w:abstractNumId w:val="8"/>
  </w:num>
  <w:num w:numId="2" w16cid:durableId="855652093">
    <w:abstractNumId w:val="6"/>
  </w:num>
  <w:num w:numId="3" w16cid:durableId="1952085957">
    <w:abstractNumId w:val="5"/>
  </w:num>
  <w:num w:numId="4" w16cid:durableId="1093088749">
    <w:abstractNumId w:val="4"/>
  </w:num>
  <w:num w:numId="5" w16cid:durableId="744034137">
    <w:abstractNumId w:val="7"/>
  </w:num>
  <w:num w:numId="6" w16cid:durableId="385496604">
    <w:abstractNumId w:val="3"/>
  </w:num>
  <w:num w:numId="7" w16cid:durableId="1457605728">
    <w:abstractNumId w:val="2"/>
  </w:num>
  <w:num w:numId="8" w16cid:durableId="1280726226">
    <w:abstractNumId w:val="1"/>
  </w:num>
  <w:num w:numId="9" w16cid:durableId="1703479159">
    <w:abstractNumId w:val="0"/>
  </w:num>
  <w:num w:numId="10" w16cid:durableId="11497096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9C8"/>
    <w:rsid w:val="00034616"/>
    <w:rsid w:val="0006063C"/>
    <w:rsid w:val="00093D80"/>
    <w:rsid w:val="00110E8A"/>
    <w:rsid w:val="0015074B"/>
    <w:rsid w:val="001B317B"/>
    <w:rsid w:val="002671D1"/>
    <w:rsid w:val="0029639D"/>
    <w:rsid w:val="002B7712"/>
    <w:rsid w:val="00326F90"/>
    <w:rsid w:val="003F5094"/>
    <w:rsid w:val="00427F17"/>
    <w:rsid w:val="006374E3"/>
    <w:rsid w:val="00726434"/>
    <w:rsid w:val="008A04C9"/>
    <w:rsid w:val="00AA1D8D"/>
    <w:rsid w:val="00B47730"/>
    <w:rsid w:val="00CB0664"/>
    <w:rsid w:val="00D40436"/>
    <w:rsid w:val="00F207FB"/>
    <w:rsid w:val="00FC693F"/>
    <w:rsid w:val="00FC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040FAF"/>
  <w14:defaultImageDpi w14:val="300"/>
  <w15:docId w15:val="{2B7E2B17-00AD-484A-B887-018F32B53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F207F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207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baigar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desarrollosurnoain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ibanez.avanz@gmtrading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Begoña Lausin Serrano</dc:creator>
  <cp:keywords/>
  <dc:description>generated by python-docx</dc:description>
  <cp:lastModifiedBy>Maria Begoña Ortigosa Blasco</cp:lastModifiedBy>
  <cp:revision>7</cp:revision>
  <dcterms:created xsi:type="dcterms:W3CDTF">2026-10-22T10:24:00Z</dcterms:created>
  <dcterms:modified xsi:type="dcterms:W3CDTF">2026-10-27T10:46:00Z</dcterms:modified>
  <cp:category/>
</cp:coreProperties>
</file>